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A776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在我的pad台灯项目，我使用了三个定时器，定时器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用作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oc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输出，其余两个定时器用于检测按键和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pid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服务函数，使用光敏电阻作为传感器用电阻分压的原理来测量光敏电阻的电压，使用了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通道一来测量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的值，使用时有噪声 有待后续去改进，目前是直接把低2位去掉， Pid的函数部分学习的是江科大的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pid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部分，在切换目标值的时候，使用了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exti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外部中断来检测，由于这种方式存在按键抖动而产生跳跃的情况，又使用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了板载的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按键，用定时器来进行扫描，这样比较稳定，并且while函数里是一点占用都没有，也就代表着main函数里while是空的，可以自行运行其他你自己的定制功能，使用的串口部分把内部的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值输出到屏幕上，这样可以直接画出折线图，更加的直观实现了数据的可视化，由于本人的实力有限，以及时间的来不及，用了4天时间写完代码，并且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pid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也没有怎么去调，可以复刻项目，然后去调整，也算是一个遗憾，剩下的部分和实现细节可以通过项目代码来进一步了解，</w:t>
      </w:r>
    </w:p>
    <w:p w14:paraId="5B955C3E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首先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通过官网的</w:t>
      </w:r>
      <w:proofErr w:type="spellStart"/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keil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支持包搭建G0001的搭建环境，可以直接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复制官网的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安装支持和示例代码来搭建</w:t>
      </w:r>
    </w:p>
    <w:p w14:paraId="0C009277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需要注意的是，自己搭建的部分，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由于官网的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示例代码是分开的，所以需要手动更改库函数存放的地址，由于已经有人给出处理方法，这里不再赘述，本测评主要讲解PID台灯实现的细节。</w:t>
      </w:r>
    </w:p>
    <w:p w14:paraId="0CFF8DD7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首先使用了内部的TIM4来实现定时器扫描按键的部分，代码如下：</w:t>
      </w:r>
    </w:p>
    <w:p w14:paraId="42F123D5" w14:textId="1F1B7E8C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4BBAC64" wp14:editId="5C5AB696">
            <wp:extent cx="5274310" cy="543687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7B18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通过定时器的中断来实现扫描，每20毫秒进入一次中断，按键读取的部分采取非阻塞式，原理是如果长时间按住只会让标志位保持不变，松手触发另一个标志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位共同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决定按键状态，根据此，可以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编写长按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的代码，思路是标志位累加，达到一定数值以后检测松手，松手检测过关就会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执行长按代码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9723F4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在PID函数里，采取的定时器TIM3，优先级由于文档写的是四个优先级，所以为了确保按键读取正确，它的优先级是低于按键定时器的优先级，由于按键的处理时间和进入频率很低，所以对PID的处理影响很小，代码如下：</w:t>
      </w:r>
    </w:p>
    <w:p w14:paraId="0B4B387C" w14:textId="7E6BC3ED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ED14487" wp14:editId="30350E21">
            <wp:extent cx="5274310" cy="7156450"/>
            <wp:effectExtent l="0" t="0" r="254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2B5A7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在这里用了位置式PID来处理PID问题，由于存在ADC的滤波的影响，所以在此使用均值滤波来处理，可见滤波后的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adc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上下幅度很小，也算一种进步。</w:t>
      </w:r>
    </w:p>
    <w:p w14:paraId="4BBFA1E2" w14:textId="1AE29F9E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D3EE4D4" wp14:editId="707A3225">
            <wp:extent cx="5274310" cy="3688080"/>
            <wp:effectExtent l="0" t="0" r="2540" b="762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22941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在这里使用STC_ISP来接受串口数据并且可视化</w:t>
      </w:r>
    </w:p>
    <w:p w14:paraId="7AE56765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使用了EXTI外部中断来完成按键的读取，由于存在抖动且没有消抖，所以和预想的一样，按下一次数值累加多次，优先级比较低，是第三优先级；代码如下：</w:t>
      </w:r>
    </w:p>
    <w:p w14:paraId="4DBC8427" w14:textId="7D94491B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0DD8789" wp14:editId="13D8C1EC">
            <wp:extent cx="5274310" cy="388620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ACC0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这个是中断处理函数，其中PID_TARGET是extern声明的外部变量：</w:t>
      </w:r>
    </w:p>
    <w:p w14:paraId="6ABE20C2" w14:textId="299C2B1A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DA5699C" wp14:editId="09DACAA1">
            <wp:extent cx="5274310" cy="4662170"/>
            <wp:effectExtent l="0" t="0" r="2540" b="508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B989B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根据我的使用习惯，在这里需要注意一点，这里使用的一个函数“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GPIO_PinAFConfig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(GPIOA,GPIO_PinSource9,GPIO_AF_2);”在使用内部AF映射功能时，需要使用这个函数再次强调一下，除了这个特点，其他的部分和结构体和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stm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的标准库是一模一样的，很方便我们的开发</w:t>
      </w:r>
    </w:p>
    <w:p w14:paraId="411A3BE3" w14:textId="71A506C5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DD17383" wp14:editId="25DEDBDA">
            <wp:extent cx="5274310" cy="164465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85B8B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在此强调一下，NVIC只有四个优先级，0X00到0X03，需要注意的是，虽然看起来很少，但是实际使用起来，合理搭配也是足够的。</w:t>
      </w:r>
    </w:p>
    <w:p w14:paraId="725CA26F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在项目的最后，使用了START文件封装了底层ADC,USART,TIM的使用，提供了API接口以便其他项目的开发和工作。</w:t>
      </w:r>
    </w:p>
    <w:p w14:paraId="66D06C57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lastRenderedPageBreak/>
        <w:t>OLED屏幕使用了江科大的OLED移植过来，软件IIC简化开发，由于速度48MHZ，速度也不差。</w:t>
      </w:r>
    </w:p>
    <w:p w14:paraId="64D934B9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ADC部分着重讲解一下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anychannal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模式，而且实测，即使我不想使用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Anychannal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模式，ADC采样根本不执行，所以在这里简介一下这个小功能。</w:t>
      </w:r>
    </w:p>
    <w:p w14:paraId="7BC8855B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Anychannal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是可以指定ADC通道的采样顺序，手册里说，如果不使用，按照默认的从低到高走（0~7），如果使用，例如我制定了0，2，4，5，7，这几个通道，我想先采样2，然后是0，4，7，5，这样的乱序，使用这个功能就很好，是需要使用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ADC_AnyChannelSelect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(ADC1, ADC_AnyChannel_0, ADC_Channel_7)函数依次指定通道即可，函数的参数是：ADC的编号，想指定的采样通道（想把它排在哪里），ADC通道的原始通道，所以指定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tongdaoer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 xml:space="preserve">可以这样写： 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ADC_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AnyChannelSelect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ADC1, ADC_AnyChannel_0, ADC_Channel_2);</w:t>
      </w:r>
    </w:p>
    <w:p w14:paraId="56B0E054" w14:textId="1AB947DA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74973E1" wp14:editId="6D380F8B">
            <wp:extent cx="5274310" cy="467169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AE27C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关于USART部分代码，也需要注意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AF_PinConfig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的问题，其他的配置和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stm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的标准库无异。</w:t>
      </w:r>
    </w:p>
    <w:p w14:paraId="02EFA570" w14:textId="250648B1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7EF725B" wp14:editId="0A63782F">
            <wp:extent cx="5274310" cy="3686175"/>
            <wp:effectExtent l="0" t="0" r="254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6CDD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这里之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开启了发送单元，其他的部分可以续写，完成双向通信的功能。</w:t>
      </w:r>
    </w:p>
    <w:p w14:paraId="2B1F3673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OLED的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api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在注释里写的很清楚，而更新了写汉字的函数，可以在</w:t>
      </w:r>
      <w:proofErr w:type="spellStart"/>
      <w:r w:rsidRPr="00D779C2">
        <w:rPr>
          <w:rFonts w:ascii="宋体" w:eastAsia="宋体" w:hAnsi="宋体" w:cs="宋体"/>
          <w:kern w:val="0"/>
          <w:sz w:val="24"/>
          <w:szCs w:val="24"/>
        </w:rPr>
        <w:t>oled</w:t>
      </w:r>
      <w:proofErr w:type="spellEnd"/>
      <w:r w:rsidRPr="00D779C2">
        <w:rPr>
          <w:rFonts w:ascii="宋体" w:eastAsia="宋体" w:hAnsi="宋体" w:cs="宋体"/>
          <w:kern w:val="0"/>
          <w:sz w:val="24"/>
          <w:szCs w:val="24"/>
        </w:rPr>
        <w:t>上面写自己的汉字</w:t>
      </w:r>
    </w:p>
    <w:p w14:paraId="6778B44A" w14:textId="149B99C7" w:rsidR="00D779C2" w:rsidRPr="00D779C2" w:rsidRDefault="00D779C2" w:rsidP="00D7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802CAF4" wp14:editId="421401F3">
            <wp:extent cx="5274310" cy="194881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964E9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在此函数的部分讲解完了，做这个项目测试了大部分的外设，可以较为全面的了解这个芯片的整体性能，根据实测，OC功能很完美，评论占空比很准（需要注意的是，我的代码里定时器的预分频器和预装载寄存器都没有注意到减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，0也算一位，所以应该整体减</w:t>
      </w: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，例如我想得到频率是1000hz的定时器，预分频器因该是48000-1=47999,而不是48000，这是个失误，忘记了0也算一位。）</w:t>
      </w:r>
    </w:p>
    <w:p w14:paraId="2990F2F2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项目从开始到结束用了四天时间，PID由于时间和技术问题没有调的很完美，也是一个遗憾。</w:t>
      </w:r>
    </w:p>
    <w:p w14:paraId="38C4FF83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lastRenderedPageBreak/>
        <w:t>说这么多可以不如自己看看代码来的理解深刻，欢迎大家下载我的项目文件和观看我的示例视频，如有错误也欢迎指正。</w:t>
      </w:r>
    </w:p>
    <w:p w14:paraId="788B1702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项目的地址是</w:t>
      </w:r>
    </w:p>
    <w:p w14:paraId="0AFEA071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D779C2">
        <w:rPr>
          <w:rFonts w:ascii="宋体" w:eastAsia="宋体" w:hAnsi="宋体" w:cs="宋体"/>
          <w:kern w:val="0"/>
          <w:sz w:val="24"/>
          <w:szCs w:val="24"/>
        </w:rPr>
        <w:t>通过网盘分享</w:t>
      </w:r>
      <w:proofErr w:type="gramEnd"/>
      <w:r w:rsidRPr="00D779C2">
        <w:rPr>
          <w:rFonts w:ascii="宋体" w:eastAsia="宋体" w:hAnsi="宋体" w:cs="宋体"/>
          <w:kern w:val="0"/>
          <w:sz w:val="24"/>
          <w:szCs w:val="24"/>
        </w:rPr>
        <w:t>的文件：MM32_G0001.zip</w:t>
      </w:r>
    </w:p>
    <w:p w14:paraId="655DB423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链接: https://pan.baidu.com/s/1psozFGz5dc12hucUJBBshQ?pwd=0000 提取码: 0000</w:t>
      </w:r>
    </w:p>
    <w:p w14:paraId="56D49F8B" w14:textId="77777777" w:rsidR="00D779C2" w:rsidRPr="00D779C2" w:rsidRDefault="00D779C2" w:rsidP="00D779C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79C2">
        <w:rPr>
          <w:rFonts w:ascii="宋体" w:eastAsia="宋体" w:hAnsi="宋体" w:cs="宋体"/>
          <w:kern w:val="0"/>
          <w:sz w:val="24"/>
          <w:szCs w:val="24"/>
        </w:rPr>
        <w:t>视频链接： https://b23.tv/bFrw6A6</w:t>
      </w:r>
    </w:p>
    <w:p w14:paraId="170CC1AB" w14:textId="22827784" w:rsidR="00330ECA" w:rsidRPr="00D779C2" w:rsidRDefault="00330ECA" w:rsidP="00D779C2"/>
    <w:sectPr w:rsidR="00330ECA" w:rsidRPr="00D77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CE"/>
    <w:rsid w:val="00330ECA"/>
    <w:rsid w:val="006A38C9"/>
    <w:rsid w:val="006D29CE"/>
    <w:rsid w:val="00D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32D8"/>
  <w15:chartTrackingRefBased/>
  <w15:docId w15:val="{3148F5A9-2E5B-4D8F-85D6-93AB74E9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8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343</Words>
  <Characters>1958</Characters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2025-02-05T14:32:00Z</dcterms:created>
  <dcterms:modified xsi:type="dcterms:W3CDTF">2025-02-05T15:38:00Z</dcterms:modified>
</cp:coreProperties>
</file>