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4275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 GD32VW553-IOT-V2硬件评估原理图及引脚说明</w:t>
      </w:r>
    </w:p>
    <w:p w14:paraId="6502285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</w:p>
    <w:p w14:paraId="6090E5C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文档信息</w:t>
      </w:r>
    </w:p>
    <w:p w14:paraId="15920AF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**项目名称**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GD32VW553-IOT-V2 硬件评估</w:t>
      </w:r>
    </w:p>
    <w:p w14:paraId="7225A98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**文档版本**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V1.0</w:t>
      </w:r>
    </w:p>
    <w:p w14:paraId="017FECB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**编制日期**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2026-07-05</w:t>
      </w:r>
    </w:p>
    <w:p w14:paraId="2CB091A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**编制人员**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硬件工程团队</w:t>
      </w:r>
    </w:p>
    <w:p w14:paraId="25A71751">
      <w:pPr>
        <w:keepNext w:val="0"/>
        <w:keepLines w:val="0"/>
        <w:widowControl/>
        <w:suppressLineNumbers w:val="0"/>
        <w:jc w:val="left"/>
      </w:pPr>
    </w:p>
    <w:p w14:paraId="7BCAA1D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11307B92">
      <w:pPr>
        <w:keepNext w:val="0"/>
        <w:keepLines w:val="0"/>
        <w:widowControl/>
        <w:suppressLineNumbers w:val="0"/>
        <w:jc w:val="left"/>
      </w:pPr>
    </w:p>
    <w:p w14:paraId="6590B5C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1. 概述</w:t>
      </w:r>
    </w:p>
    <w:p w14:paraId="168591BB">
      <w:pPr>
        <w:keepNext w:val="0"/>
        <w:keepLines w:val="0"/>
        <w:widowControl/>
        <w:suppressLineNumbers w:val="0"/>
        <w:jc w:val="left"/>
      </w:pPr>
    </w:p>
    <w:p w14:paraId="7D7176C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1.1 芯片简介</w:t>
      </w:r>
    </w:p>
    <w:p w14:paraId="3E4392F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GD32VW553是兆易创新推出的一款基于RISC-V架构的无线微控制器，集成了Wi-Fi和蓝牙功能，适用于物联网应用。</w:t>
      </w:r>
    </w:p>
    <w:p w14:paraId="3C8A7E21">
      <w:pPr>
        <w:keepNext w:val="0"/>
        <w:keepLines w:val="0"/>
        <w:widowControl/>
        <w:suppressLineNumbers w:val="0"/>
        <w:jc w:val="left"/>
      </w:pPr>
    </w:p>
    <w:p w14:paraId="6B68701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1.2 主要特性</w:t>
      </w:r>
    </w:p>
    <w:p w14:paraId="11AF8FC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特性 | 参数 |</w:t>
      </w:r>
    </w:p>
    <w:p w14:paraId="698E512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|------|------|</w:t>
      </w:r>
    </w:p>
    <w:p w14:paraId="4281068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处理器内核 | RISC-V 32位 |</w:t>
      </w:r>
    </w:p>
    <w:p w14:paraId="7D05010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主频 | 160MHz |</w:t>
      </w:r>
    </w:p>
    <w:p w14:paraId="1C137E5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Flash | 4MB |</w:t>
      </w:r>
    </w:p>
    <w:p w14:paraId="7CBE64C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SRAM | 512KB |</w:t>
      </w:r>
    </w:p>
    <w:p w14:paraId="424C2B0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Wi-Fi | 802.11 b/g/n |</w:t>
      </w:r>
    </w:p>
    <w:p w14:paraId="1678B0D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蓝牙 | BLE 5.0 |</w:t>
      </w:r>
    </w:p>
    <w:p w14:paraId="63AB387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工作电压 | 2.0V - 3.6V |</w:t>
      </w:r>
    </w:p>
    <w:p w14:paraId="6F6EBD4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工作温度 | -40°C ~ +85°C |</w:t>
      </w:r>
    </w:p>
    <w:p w14:paraId="4770317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封装 | QFN48 |</w:t>
      </w:r>
    </w:p>
    <w:p w14:paraId="284A0CCE">
      <w:pPr>
        <w:keepNext w:val="0"/>
        <w:keepLines w:val="0"/>
        <w:widowControl/>
        <w:suppressLineNumbers w:val="0"/>
        <w:jc w:val="left"/>
      </w:pPr>
    </w:p>
    <w:p w14:paraId="61C13CA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1.3 应用领域</w:t>
      </w:r>
    </w:p>
    <w:p w14:paraId="14C4B75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智能家居</w:t>
      </w:r>
    </w:p>
    <w:p w14:paraId="411302A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工业物联网</w:t>
      </w:r>
    </w:p>
    <w:p w14:paraId="2F3A049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电池监控系统</w:t>
      </w:r>
    </w:p>
    <w:p w14:paraId="7A093AE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传感器网络</w:t>
      </w:r>
    </w:p>
    <w:p w14:paraId="4AAEE15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可穿戴设备</w:t>
      </w:r>
    </w:p>
    <w:p w14:paraId="7695BBBB">
      <w:pPr>
        <w:keepNext w:val="0"/>
        <w:keepLines w:val="0"/>
        <w:widowControl/>
        <w:suppressLineNumbers w:val="0"/>
        <w:jc w:val="left"/>
      </w:pPr>
    </w:p>
    <w:p w14:paraId="436DA73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4A8EED7E">
      <w:pPr>
        <w:keepNext w:val="0"/>
        <w:keepLines w:val="0"/>
        <w:widowControl/>
        <w:suppressLineNumbers w:val="0"/>
        <w:jc w:val="left"/>
      </w:pPr>
    </w:p>
    <w:p w14:paraId="3618CA7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2. 系统原理图</w:t>
      </w:r>
    </w:p>
    <w:p w14:paraId="47876022">
      <w:pPr>
        <w:keepNext w:val="0"/>
        <w:keepLines w:val="0"/>
        <w:widowControl/>
        <w:suppressLineNumbers w:val="0"/>
        <w:jc w:val="left"/>
      </w:pPr>
    </w:p>
    <w:p w14:paraId="11416F9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2.1 系统框图</w:t>
      </w:r>
    </w:p>
    <w:p w14:paraId="17460D3A">
      <w:pPr>
        <w:keepNext w:val="0"/>
        <w:keepLines w:val="0"/>
        <w:widowControl/>
        <w:suppressLineNumbers w:val="0"/>
        <w:jc w:val="left"/>
      </w:pPr>
    </w:p>
    <w:p w14:paraId="2543C1F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```</w:t>
      </w:r>
    </w:p>
    <w:p w14:paraId="05C4F63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┌─────────────────────────────────────────────────────────────────┐</w:t>
      </w:r>
    </w:p>
    <w:p w14:paraId="05CA497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                  GD32VW553-IOT-V2 系统框图                      │</w:t>
      </w:r>
    </w:p>
    <w:p w14:paraId="6C8B62F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├─────────────────────────────────────────────────────────────────┤</w:t>
      </w:r>
    </w:p>
    <w:p w14:paraId="277822E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                                                               │</w:t>
      </w:r>
    </w:p>
    <w:p w14:paraId="2963275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┌──────────┐    ┌──────────────┐    ┌──────────────────────┐   │</w:t>
      </w:r>
    </w:p>
    <w:p w14:paraId="6E70FBA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│ 电源管理  │───▶│  GD32VW553   │───▶│  Wi-Fi/蓝牙天线       │   │</w:t>
      </w:r>
    </w:p>
    <w:p w14:paraId="7CC842A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│  3.3V    │    │  主控芯片     │    │  2.4GHz              │   │</w:t>
      </w:r>
    </w:p>
    <w:p w14:paraId="7AB1C09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└──────────┘    └──────┬───────┘    └──────────────────────┘   │</w:t>
      </w:r>
    </w:p>
    <w:p w14:paraId="193BA23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                       │                                       │</w:t>
      </w:r>
    </w:p>
    <w:p w14:paraId="26E8A16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       ┌───────────────┼───────────────┐                       │</w:t>
      </w:r>
    </w:p>
    <w:p w14:paraId="59FED78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       ▼               ▼               ▼                       │</w:t>
      </w:r>
    </w:p>
    <w:p w14:paraId="10BAAEF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┌──────────────┐ ┌──────────────┐ ┌──────────────┐            │</w:t>
      </w:r>
    </w:p>
    <w:p w14:paraId="5FBA4CB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│  ADC采集电路  │ │  SHT11传感器  │ │  LED指示灯    │            │</w:t>
      </w:r>
    </w:p>
    <w:p w14:paraId="4F253C6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│  电压/电流    │ │  温湿度       │ │  状态指示     │            │</w:t>
      </w:r>
    </w:p>
    <w:p w14:paraId="6859230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└──────────────┘ └──────────────┘ └──────────────┘            │</w:t>
      </w:r>
    </w:p>
    <w:p w14:paraId="168DBCD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                                                               │</w:t>
      </w:r>
    </w:p>
    <w:p w14:paraId="712574C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┌──────────────┐ ┌──────────────┐                             │</w:t>
      </w:r>
    </w:p>
    <w:p w14:paraId="375CD7D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│  调试接口     │ │  外部Flash    │                             │</w:t>
      </w:r>
    </w:p>
    <w:p w14:paraId="6D680C3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│  SWD/JTAG    │ │  可选扩展     │                             │</w:t>
      </w:r>
    </w:p>
    <w:p w14:paraId="79EB4BD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└──────────────┘ └──────────────┘                             │</w:t>
      </w:r>
    </w:p>
    <w:p w14:paraId="6DA5895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│                                                                 │</w:t>
      </w:r>
    </w:p>
    <w:p w14:paraId="3FDBB49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└─────────────────────────────────────────────────────────────────┘</w:t>
      </w:r>
    </w:p>
    <w:p w14:paraId="597C8B9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```</w:t>
      </w:r>
    </w:p>
    <w:p w14:paraId="762801AE">
      <w:pPr>
        <w:keepNext w:val="0"/>
        <w:keepLines w:val="0"/>
        <w:widowControl/>
        <w:suppressLineNumbers w:val="0"/>
        <w:jc w:val="left"/>
      </w:pPr>
    </w:p>
    <w:p w14:paraId="693829A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2.2 电源电路原理图</w:t>
      </w:r>
    </w:p>
    <w:p w14:paraId="5075EA60">
      <w:pPr>
        <w:keepNext w:val="0"/>
        <w:keepLines w:val="0"/>
        <w:widowControl/>
        <w:suppressLineNumbers w:val="0"/>
        <w:jc w:val="left"/>
      </w:pPr>
    </w:p>
    <w:p w14:paraId="2990C15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```</w:t>
      </w:r>
    </w:p>
    <w:p w14:paraId="2FA5A7D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5V输入</w:t>
      </w:r>
    </w:p>
    <w:p w14:paraId="4D41451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  │</w:t>
      </w:r>
    </w:p>
    <w:p w14:paraId="0C6C7D8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┌────┴────┐</w:t>
      </w:r>
    </w:p>
    <w:p w14:paraId="62B305F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│  LDO    │</w:t>
      </w:r>
    </w:p>
    <w:p w14:paraId="308B2FD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│ 3.3V    │</w:t>
      </w:r>
    </w:p>
    <w:p w14:paraId="78141E7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│ AMS1117 │</w:t>
      </w:r>
    </w:p>
    <w:p w14:paraId="69A1F3B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└────┬────┘</w:t>
      </w:r>
    </w:p>
    <w:p w14:paraId="53A3D7E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  │</w:t>
      </w:r>
    </w:p>
    <w:p w14:paraId="3B7E455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┌────────────┼────────────┐</w:t>
      </w:r>
    </w:p>
    <w:p w14:paraId="581F10C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│            │            │</w:t>
      </w:r>
    </w:p>
    <w:p w14:paraId="1D6DCF5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┌┴┐          ┌┴┐          ┌┴┐</w:t>
      </w:r>
    </w:p>
    <w:p w14:paraId="1D5831C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│ │ C1       │ │ C2       │ │ C3</w:t>
      </w:r>
    </w:p>
    <w:p w14:paraId="73F3EBA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│ │ 10uF     │ │ 100nF    │ │ 100nF</w:t>
      </w:r>
    </w:p>
    <w:p w14:paraId="0CF65B3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└┬┘          └┬┘          └┬┘</w:t>
      </w:r>
    </w:p>
    <w:p w14:paraId="4DF6946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│            │            │</w:t>
      </w:r>
    </w:p>
    <w:p w14:paraId="71EED2F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└────────────┼────────────┘</w:t>
      </w:r>
    </w:p>
    <w:p w14:paraId="764703B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  │</w:t>
      </w:r>
    </w:p>
    <w:p w14:paraId="2C375EA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┌────┴────┐</w:t>
      </w:r>
    </w:p>
    <w:p w14:paraId="4428375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│ GD32VW553│</w:t>
      </w:r>
    </w:p>
    <w:p w14:paraId="2D37771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│ VDD引脚  │</w:t>
      </w:r>
    </w:p>
    <w:p w14:paraId="17F3C71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└─────────┘</w:t>
      </w:r>
    </w:p>
    <w:p w14:paraId="51EF371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```</w:t>
      </w:r>
    </w:p>
    <w:p w14:paraId="41CE995B">
      <w:pPr>
        <w:keepNext w:val="0"/>
        <w:keepLines w:val="0"/>
        <w:widowControl/>
        <w:suppressLineNumbers w:val="0"/>
        <w:jc w:val="left"/>
      </w:pPr>
    </w:p>
    <w:p w14:paraId="341C4D7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2.3 ADC采集电路原理图</w:t>
      </w:r>
    </w:p>
    <w:p w14:paraId="34FC23AC">
      <w:pPr>
        <w:keepNext w:val="0"/>
        <w:keepLines w:val="0"/>
        <w:widowControl/>
        <w:suppressLineNumbers w:val="0"/>
        <w:jc w:val="left"/>
      </w:pPr>
    </w:p>
    <w:p w14:paraId="1A734A6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```</w:t>
      </w:r>
    </w:p>
    <w:p w14:paraId="16323BC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电池电压输入</w:t>
      </w:r>
    </w:p>
    <w:p w14:paraId="2E9CC51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     │</w:t>
      </w:r>
    </w:p>
    <w:p w14:paraId="4975145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┌────┴────┐</w:t>
      </w:r>
    </w:p>
    <w:p w14:paraId="50414EB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│ 分压电阻 │</w:t>
      </w:r>
    </w:p>
    <w:p w14:paraId="77CB329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│ R1:100K │</w:t>
      </w:r>
    </w:p>
    <w:p w14:paraId="24A9E32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└────┬────┘</w:t>
      </w:r>
    </w:p>
    <w:p w14:paraId="5ADC6DC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     │</w:t>
      </w:r>
    </w:p>
    <w:p w14:paraId="0F1720E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┌────┴────┐</w:t>
      </w:r>
    </w:p>
    <w:p w14:paraId="6425B48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│ 分压电阻 │</w:t>
      </w:r>
    </w:p>
    <w:p w14:paraId="020E2EF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│ R2:10K  │</w:t>
      </w:r>
    </w:p>
    <w:p w14:paraId="303C519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└────┬────┘</w:t>
      </w:r>
    </w:p>
    <w:p w14:paraId="53B0BE5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     │</w:t>
      </w:r>
    </w:p>
    <w:p w14:paraId="0DAF0E0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┌────┴────┐</w:t>
      </w:r>
    </w:p>
    <w:p w14:paraId="0EB5024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│ 滤波电容 │</w:t>
      </w:r>
    </w:p>
    <w:p w14:paraId="55B0B0B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│ C:100nF │</w:t>
      </w:r>
    </w:p>
    <w:p w14:paraId="1BD14A2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└────┬────┘</w:t>
      </w:r>
    </w:p>
    <w:p w14:paraId="5EC9C57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     │</w:t>
      </w:r>
    </w:p>
    <w:p w14:paraId="1D73A3B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┌────┴────┐</w:t>
      </w:r>
    </w:p>
    <w:p w14:paraId="324BC92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│ ADC输入  │</w:t>
      </w:r>
    </w:p>
    <w:p w14:paraId="1994484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│ GD32VW553│</w:t>
      </w:r>
    </w:p>
    <w:p w14:paraId="6C44D51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└─────────┘</w:t>
      </w:r>
    </w:p>
    <w:p w14:paraId="6A27AB4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```</w:t>
      </w:r>
    </w:p>
    <w:p w14:paraId="3023D786">
      <w:pPr>
        <w:keepNext w:val="0"/>
        <w:keepLines w:val="0"/>
        <w:widowControl/>
        <w:suppressLineNumbers w:val="0"/>
        <w:jc w:val="left"/>
      </w:pPr>
    </w:p>
    <w:p w14:paraId="7246BB7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2.4 SHT11接口电路</w:t>
      </w:r>
    </w:p>
    <w:p w14:paraId="605DB5FE">
      <w:pPr>
        <w:keepNext w:val="0"/>
        <w:keepLines w:val="0"/>
        <w:widowControl/>
        <w:suppressLineNumbers w:val="0"/>
        <w:jc w:val="left"/>
      </w:pPr>
    </w:p>
    <w:p w14:paraId="7BDF450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```</w:t>
      </w:r>
    </w:p>
    <w:p w14:paraId="4679EFE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GD32VW553</w:t>
      </w:r>
    </w:p>
    <w:p w14:paraId="2431A4F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┌─────────┐</w:t>
      </w:r>
    </w:p>
    <w:p w14:paraId="2009738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DATA ─┤         ├─ SHT11 DATA</w:t>
      </w:r>
    </w:p>
    <w:p w14:paraId="3FBBF31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│         │</w:t>
      </w:r>
    </w:p>
    <w:p w14:paraId="73BDEA9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SCK  ─┤         ├─ SHT11 SCK</w:t>
      </w:r>
    </w:p>
    <w:p w14:paraId="04C9E70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│         │</w:t>
      </w:r>
    </w:p>
    <w:p w14:paraId="7D630E7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└─────────┘</w:t>
      </w:r>
    </w:p>
    <w:p w14:paraId="201A20B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     │</w:t>
      </w:r>
    </w:p>
    <w:p w14:paraId="4C0C29D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┌────┴────┐</w:t>
      </w:r>
    </w:p>
    <w:p w14:paraId="25A9AD6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│ 上拉电阻 │</w:t>
      </w:r>
    </w:p>
    <w:p w14:paraId="3E46A85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│ R:4.7K  │</w:t>
      </w:r>
    </w:p>
    <w:p w14:paraId="36CD924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                 └─────────┘</w:t>
      </w:r>
    </w:p>
    <w:p w14:paraId="0580AF2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```</w:t>
      </w:r>
    </w:p>
    <w:p w14:paraId="7E06AA1A">
      <w:pPr>
        <w:keepNext w:val="0"/>
        <w:keepLines w:val="0"/>
        <w:widowControl/>
        <w:suppressLineNumbers w:val="0"/>
        <w:jc w:val="left"/>
      </w:pPr>
    </w:p>
    <w:p w14:paraId="6F08DCB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11D91F9A">
      <w:pPr>
        <w:keepNext w:val="0"/>
        <w:keepLines w:val="0"/>
        <w:widowControl/>
        <w:suppressLineNumbers w:val="0"/>
        <w:jc w:val="left"/>
      </w:pPr>
    </w:p>
    <w:p w14:paraId="6AB3265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3. 引脚说明</w:t>
      </w:r>
    </w:p>
    <w:p w14:paraId="64CB36CD">
      <w:pPr>
        <w:keepNext w:val="0"/>
        <w:keepLines w:val="0"/>
        <w:widowControl/>
        <w:suppressLineNumbers w:val="0"/>
        <w:jc w:val="left"/>
      </w:pPr>
    </w:p>
    <w:p w14:paraId="686390C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3.1 引脚分配总表</w:t>
      </w:r>
    </w:p>
    <w:p w14:paraId="4171F3C0">
      <w:pPr>
        <w:keepNext w:val="0"/>
        <w:keepLines w:val="0"/>
        <w:widowControl/>
        <w:suppressLineNumbers w:val="0"/>
        <w:jc w:val="left"/>
      </w:pPr>
    </w:p>
    <w:p w14:paraId="3C0D9F4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引脚编号 | 引脚名称 | 功能 | 方向 | 备注 |</w:t>
      </w:r>
    </w:p>
    <w:p w14:paraId="75DE405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|----------|----------|------|------|------|</w:t>
      </w:r>
    </w:p>
    <w:p w14:paraId="58C87CA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 | VDD | 电源正极 | 输入 | 2.0V-3.6V |</w:t>
      </w:r>
    </w:p>
    <w:p w14:paraId="485536E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 | VSS | 电源地 | 输入 | GND |</w:t>
      </w:r>
    </w:p>
    <w:p w14:paraId="60A9D9C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 | PA0 | ADC0_IN0 | 输入 | 电池电压采集 |</w:t>
      </w:r>
    </w:p>
    <w:p w14:paraId="2D0AF1D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 | PA1 | ADC0_IN1 | 输入 | 电池电流采集 |</w:t>
      </w:r>
    </w:p>
    <w:p w14:paraId="4083346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5 | PA2 | USART0_TX | 输出 | 调试串口发送 |</w:t>
      </w:r>
    </w:p>
    <w:p w14:paraId="53B6B3A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6 | PA3 | USART0_RX | 输入 | 调试串口接收 |</w:t>
      </w:r>
    </w:p>
    <w:p w14:paraId="2D1BB47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7 | PA4 | SPI0_NSS | 输入/输出 | 外部Flash片选 |</w:t>
      </w:r>
    </w:p>
    <w:p w14:paraId="61E9004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8 | PA5 | SPI0_SCK | 输出 | 外部Flash时钟 |</w:t>
      </w:r>
    </w:p>
    <w:p w14:paraId="5B78327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9 | PA6 | SPI0_MISO | 输入 | 外部Flash数据输入 |</w:t>
      </w:r>
    </w:p>
    <w:p w14:paraId="1AD75C4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10 | PA7 | SPI0_MOSI | 输出 | 外部Flash数据输出 |</w:t>
      </w:r>
    </w:p>
    <w:p w14:paraId="1C5E739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11 | PB0 | GPIO | 输入/输出 | LED控制 |</w:t>
      </w:r>
    </w:p>
    <w:p w14:paraId="7908EF3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12 | PB1 | GPIO | 输入/输出 | 按键输入 |</w:t>
      </w:r>
    </w:p>
    <w:p w14:paraId="1B2884E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13 | PB2 | SHT11_DATA | 输入/输出 | 温湿度数据 |</w:t>
      </w:r>
    </w:p>
    <w:p w14:paraId="7335762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14 | PB3 | SHT11_SCK | 输出 | 温湿度时钟 |</w:t>
      </w:r>
    </w:p>
    <w:p w14:paraId="1B245C7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15 | PB4 | I2C0_SCL | 输入/输出 | I2C时钟 |</w:t>
      </w:r>
    </w:p>
    <w:p w14:paraId="483AADA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16 | PB5 | I2C0_SDA | 输入/输出 | I2C数据 |</w:t>
      </w:r>
    </w:p>
    <w:p w14:paraId="13D4892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17 | PB6 | TIMER0_CH0 | 输出 | PWM输出 |</w:t>
      </w:r>
    </w:p>
    <w:p w14:paraId="61EF499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18 | PB7 | TIMER0_CH1 | 输出 | PWM输出 |</w:t>
      </w:r>
    </w:p>
    <w:p w14:paraId="2489E59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19 | PB8 | TIMER1_CH0 | 输出 | PWM输出 |</w:t>
      </w:r>
    </w:p>
    <w:p w14:paraId="772C62C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20 | PB9 | TIMER1_CH1 | 输出 | PWM输出 |</w:t>
      </w:r>
    </w:p>
    <w:p w14:paraId="4CAC938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21 | PB10 | CAN0_RX | 输入 | CAN接收 |</w:t>
      </w:r>
    </w:p>
    <w:p w14:paraId="2AE04F6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22 | PB11 | CAN0_TX | 输出 | CAN发送 |</w:t>
      </w:r>
    </w:p>
    <w:p w14:paraId="14628DD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23 | PB12 | SPI1_NSS | 输入/输出 | 备用SPI片选 |</w:t>
      </w:r>
    </w:p>
    <w:p w14:paraId="657A21F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24 | PB13 | SPI1_SCK | 输出 | 备用SPI时钟 |</w:t>
      </w:r>
    </w:p>
    <w:p w14:paraId="712F248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25 | PB14 | SPI1_MISO | 输入 | 备用SPI数据输入 |</w:t>
      </w:r>
    </w:p>
    <w:p w14:paraId="3BB2D75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26 | PB15 | SPI1_MOSI | 输出 | 备用SPI数据输出 |</w:t>
      </w:r>
    </w:p>
    <w:p w14:paraId="1986ABD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27 | PC0 | ADC1_IN0 | 输入 | 备用ADC输入 |</w:t>
      </w:r>
    </w:p>
    <w:p w14:paraId="5FAF24F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28 | PC1 | ADC1_IN1 | 输入 | 备用ADC输入 |</w:t>
      </w:r>
    </w:p>
    <w:p w14:paraId="06C62FD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29 | PC2 | ADC1_IN2 | 输入 | 备用ADC输入 |</w:t>
      </w:r>
    </w:p>
    <w:p w14:paraId="6CCBD56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30 | PC3 | ADC1_IN3 | 输入 | 备用ADC输入 |</w:t>
      </w:r>
    </w:p>
    <w:p w14:paraId="5A22A1E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31 | PC4 | GPIO | 输入/输出 | 通用IO |</w:t>
      </w:r>
    </w:p>
    <w:p w14:paraId="0F0D69F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32 | PC5 | GPIO | 输入/输出 | 通用IO |</w:t>
      </w:r>
    </w:p>
    <w:p w14:paraId="6BB2F19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33 | PC6 | USART1_TX | 输出 | 备用串口发送 |</w:t>
      </w:r>
    </w:p>
    <w:p w14:paraId="595E257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34 | PC7 | USART1_RX | 输入 | 备用串口接收 |</w:t>
      </w:r>
    </w:p>
    <w:p w14:paraId="21CFB13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35 | PC8 | SDIO_D0 | 输入/输出 | SD卡数据0 |</w:t>
      </w:r>
    </w:p>
    <w:p w14:paraId="72A0DEE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36 | PC9 | SDIO_D1 | 输入/输出 | SD卡数据1 |</w:t>
      </w:r>
    </w:p>
    <w:p w14:paraId="347DFE4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37 | PC10 | SDIO_D2 | 输入/输出 | SD卡数据2 |</w:t>
      </w:r>
    </w:p>
    <w:p w14:paraId="23BBB5B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38 | PC11 | SDIO_D3 | 输入/输出 | SD卡数据3 |</w:t>
      </w:r>
    </w:p>
    <w:p w14:paraId="30A5178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39 | PC12 | SDIO_CK | 输出 | SD卡时钟 |</w:t>
      </w:r>
    </w:p>
    <w:p w14:paraId="36193C6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40 | PC13 | SDIO_CMD | 输入/输出 | SD卡命令 |</w:t>
      </w:r>
    </w:p>
    <w:p w14:paraId="2B2A435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41 | NRST | 复位 | 输入 | 低电平复位 |</w:t>
      </w:r>
    </w:p>
    <w:p w14:paraId="15F9B49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42 | BOOT0 | 启动选择 | 输入 | 启动模式选择 |</w:t>
      </w:r>
    </w:p>
    <w:p w14:paraId="6F04ACD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43 | SWDIO | 调试数据 | 输入/输出 | SWD调试 |</w:t>
      </w:r>
    </w:p>
    <w:p w14:paraId="238D80B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44 | SWCLK | 调试时钟 | 输入 | SWD调试 |</w:t>
      </w:r>
    </w:p>
    <w:p w14:paraId="73B6391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45 | VDDA | 模拟电源 | 输入 | ADC参考电源 |</w:t>
      </w:r>
    </w:p>
    <w:p w14:paraId="059FECA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46 | VSSA | 模拟地 | 输入 | ADC参考地 |</w:t>
      </w:r>
    </w:p>
    <w:p w14:paraId="288A529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47 | RF_ANT | 射频天线 | 输入/输出 | 2.4GHz天线 |</w:t>
      </w:r>
    </w:p>
    <w:p w14:paraId="1EBA916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48 | VDD_RF | 射频电源 | 输入 | 射频模块电源 |</w:t>
      </w:r>
    </w:p>
    <w:p w14:paraId="6B5D721D">
      <w:pPr>
        <w:keepNext w:val="0"/>
        <w:keepLines w:val="0"/>
        <w:widowControl/>
        <w:suppressLineNumbers w:val="0"/>
        <w:jc w:val="left"/>
      </w:pPr>
    </w:p>
    <w:p w14:paraId="1FE5C04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3.2 电源引脚详细说明</w:t>
      </w:r>
    </w:p>
    <w:p w14:paraId="6ECB8A7E">
      <w:pPr>
        <w:keepNext w:val="0"/>
        <w:keepLines w:val="0"/>
        <w:widowControl/>
        <w:suppressLineNumbers w:val="0"/>
        <w:jc w:val="left"/>
      </w:pPr>
    </w:p>
    <w:p w14:paraId="641563A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引脚 | 名称 | 描述 | 电气特性 |</w:t>
      </w:r>
    </w:p>
    <w:p w14:paraId="1C60D01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|------|------|------|----------|</w:t>
      </w:r>
    </w:p>
    <w:p w14:paraId="0FB05CD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 | VDD | 数字电源正极 | 2.0V-3.6V，最大电流200mA |</w:t>
      </w:r>
    </w:p>
    <w:p w14:paraId="7645279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 | VSS | 数字电源地 | 0V参考 |</w:t>
      </w:r>
    </w:p>
    <w:p w14:paraId="1BE3433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45 | VDDA | 模拟电源正极 | 2.0V-3.6V，需与VDD同电位 |</w:t>
      </w:r>
    </w:p>
    <w:p w14:paraId="2D20F58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46 | VSSA | 模拟电源地 | 0V参考，需与VSS单点接地 |</w:t>
      </w:r>
    </w:p>
    <w:p w14:paraId="296ACA6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48 | VDD_RF | 射频电源 | 3.0V-3.6V，最大电流150mA |</w:t>
      </w:r>
    </w:p>
    <w:p w14:paraId="185B652A">
      <w:pPr>
        <w:keepNext w:val="0"/>
        <w:keepLines w:val="0"/>
        <w:widowControl/>
        <w:suppressLineNumbers w:val="0"/>
        <w:jc w:val="left"/>
      </w:pPr>
    </w:p>
    <w:p w14:paraId="0536CB1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3.3 ADC引脚详细说明</w:t>
      </w:r>
    </w:p>
    <w:p w14:paraId="3E9A3BF7">
      <w:pPr>
        <w:keepNext w:val="0"/>
        <w:keepLines w:val="0"/>
        <w:widowControl/>
        <w:suppressLineNumbers w:val="0"/>
        <w:jc w:val="left"/>
      </w:pPr>
    </w:p>
    <w:p w14:paraId="7F08492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引脚 | 名称 | 描述 | 电气特性 |</w:t>
      </w:r>
    </w:p>
    <w:p w14:paraId="1364ABE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|------|------|------|----------|</w:t>
      </w:r>
    </w:p>
    <w:p w14:paraId="6E1E4DB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 | PA0/ADC0_IN0 | ADC0通道0输入 | 0-VDDA，12位分辨率 |</w:t>
      </w:r>
    </w:p>
    <w:p w14:paraId="5238006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 | PA1/ADC0_IN1 | ADC0通道1输入 | 0-VDDA，12位分辨率 |</w:t>
      </w:r>
    </w:p>
    <w:p w14:paraId="6A64618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27 | PC0/ADC1_IN0 | ADC1通道0输入 | 0-VDDA，12位分辨率 |</w:t>
      </w:r>
    </w:p>
    <w:p w14:paraId="464ACDE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28 | PC1/ADC1_IN1 | ADC1通道1输入 | 0-VDDA，12位分辨率 |</w:t>
      </w:r>
    </w:p>
    <w:p w14:paraId="3166EDE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29 | PC2/ADC1_IN2 | ADC1通道2输入 | 0-VDDA，12位分辨率 |</w:t>
      </w:r>
    </w:p>
    <w:p w14:paraId="6B2824A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30 | PC3/ADC1_IN3 | ADC1通道3输入 | 0-VDDA，12位分辨率 |</w:t>
      </w:r>
    </w:p>
    <w:p w14:paraId="181C37EB">
      <w:pPr>
        <w:keepNext w:val="0"/>
        <w:keepLines w:val="0"/>
        <w:widowControl/>
        <w:suppressLineNumbers w:val="0"/>
        <w:jc w:val="left"/>
      </w:pPr>
    </w:p>
    <w:p w14:paraId="388F6D3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**ADC特性**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</w:t>
      </w:r>
    </w:p>
    <w:p w14:paraId="20C39EA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分辨率: 12位 (0-4095)</w:t>
      </w:r>
    </w:p>
    <w:p w14:paraId="6A28097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采样率: 最高2.6MSPS</w:t>
      </w:r>
    </w:p>
    <w:p w14:paraId="0B73694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输入阻抗: &gt;1MΩ</w:t>
      </w:r>
    </w:p>
    <w:p w14:paraId="416EFDA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参考电压: VDDA</w:t>
      </w:r>
    </w:p>
    <w:p w14:paraId="291DC028">
      <w:pPr>
        <w:keepNext w:val="0"/>
        <w:keepLines w:val="0"/>
        <w:widowControl/>
        <w:suppressLineNumbers w:val="0"/>
        <w:jc w:val="left"/>
      </w:pPr>
    </w:p>
    <w:p w14:paraId="380912F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3.4 通信接口引脚说明</w:t>
      </w:r>
    </w:p>
    <w:p w14:paraId="41C35E79">
      <w:pPr>
        <w:keepNext w:val="0"/>
        <w:keepLines w:val="0"/>
        <w:widowControl/>
        <w:suppressLineNumbers w:val="0"/>
        <w:jc w:val="left"/>
      </w:pPr>
    </w:p>
    <w:p w14:paraId="53630FA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#### 3.4.1 USART0 (调试串口)</w:t>
      </w:r>
    </w:p>
    <w:p w14:paraId="15F73FF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引脚 | 名称 | 描述 | 电气特性 |</w:t>
      </w:r>
    </w:p>
    <w:p w14:paraId="596E6AC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|------|------|------|----------|</w:t>
      </w:r>
    </w:p>
    <w:p w14:paraId="59D00AD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5 | PA2/USART0_TX | 发送端 | 推挽输出，3.3V |</w:t>
      </w:r>
    </w:p>
    <w:p w14:paraId="2ED7C33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6 | PA3/USART0_RX | 接收端 | 浮空输入 |</w:t>
      </w:r>
    </w:p>
    <w:p w14:paraId="4E240CC7">
      <w:pPr>
        <w:keepNext w:val="0"/>
        <w:keepLines w:val="0"/>
        <w:widowControl/>
        <w:suppressLineNumbers w:val="0"/>
        <w:jc w:val="left"/>
      </w:pPr>
    </w:p>
    <w:p w14:paraId="7A27B4C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**USART0特性**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</w:t>
      </w:r>
    </w:p>
    <w:p w14:paraId="1AF1DF9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波特率: 最高4.5Mbps</w:t>
      </w:r>
    </w:p>
    <w:p w14:paraId="72578F9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数据位: 8位</w:t>
      </w:r>
    </w:p>
    <w:p w14:paraId="08105B1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停止位: 1位</w:t>
      </w:r>
    </w:p>
    <w:p w14:paraId="7FB0D42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校验: 无</w:t>
      </w:r>
    </w:p>
    <w:p w14:paraId="169D7E9C">
      <w:pPr>
        <w:keepNext w:val="0"/>
        <w:keepLines w:val="0"/>
        <w:widowControl/>
        <w:suppressLineNumbers w:val="0"/>
        <w:jc w:val="left"/>
      </w:pPr>
    </w:p>
    <w:p w14:paraId="685B4A4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#### 3.4.2 SPI0 (外部Flash接口)</w:t>
      </w:r>
    </w:p>
    <w:p w14:paraId="354F88B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引脚 | 名称 | 描述 | 电气特性 |</w:t>
      </w:r>
    </w:p>
    <w:p w14:paraId="6792F71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|------|------|------|----------|</w:t>
      </w:r>
    </w:p>
    <w:p w14:paraId="32D92C4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7 | PA4/SPI0_NSS | 片选 | 推挽输出 |</w:t>
      </w:r>
    </w:p>
    <w:p w14:paraId="4F98A36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8 | PA5/SPI0_SCK | 时钟 | 推挽输出 |</w:t>
      </w:r>
    </w:p>
    <w:p w14:paraId="1048C59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9 | PA6/SPI0_MISO | 主入从出 | 浮空输入 |</w:t>
      </w:r>
    </w:p>
    <w:p w14:paraId="2880F2D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10 | PA7/SPI0_MOSI | 主出从入 | 推挽输出 |</w:t>
      </w:r>
    </w:p>
    <w:p w14:paraId="5C40579D">
      <w:pPr>
        <w:keepNext w:val="0"/>
        <w:keepLines w:val="0"/>
        <w:widowControl/>
        <w:suppressLineNumbers w:val="0"/>
        <w:jc w:val="left"/>
      </w:pPr>
    </w:p>
    <w:p w14:paraId="1DF3E4C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**SPI0特性**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</w:t>
      </w:r>
    </w:p>
    <w:p w14:paraId="7792CF0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时钟频率: 最高36MHz</w:t>
      </w:r>
    </w:p>
    <w:p w14:paraId="78BD676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模式: Mode 0/3</w:t>
      </w:r>
    </w:p>
    <w:p w14:paraId="00C7DD6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数据位: 8位</w:t>
      </w:r>
    </w:p>
    <w:p w14:paraId="0C01B0B8">
      <w:pPr>
        <w:keepNext w:val="0"/>
        <w:keepLines w:val="0"/>
        <w:widowControl/>
        <w:suppressLineNumbers w:val="0"/>
        <w:jc w:val="left"/>
      </w:pPr>
    </w:p>
    <w:p w14:paraId="0551B9D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#### 3.4.3 I2C0</w:t>
      </w:r>
    </w:p>
    <w:p w14:paraId="0B62C03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引脚 | 名称 | 描述 | 电气特性 |</w:t>
      </w:r>
    </w:p>
    <w:p w14:paraId="64C4BEB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|------|------|------|----------|</w:t>
      </w:r>
    </w:p>
    <w:p w14:paraId="62C33AA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15 | PB4/I2C0_SCL | 时钟 | 开漏输出，需上拉 |</w:t>
      </w:r>
    </w:p>
    <w:p w14:paraId="536185D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16 | PB5/I2C0_SDA | 数据 | 开漏输出，需上拉 |</w:t>
      </w:r>
    </w:p>
    <w:p w14:paraId="5562B2BC">
      <w:pPr>
        <w:keepNext w:val="0"/>
        <w:keepLines w:val="0"/>
        <w:widowControl/>
        <w:suppressLineNumbers w:val="0"/>
        <w:jc w:val="left"/>
      </w:pPr>
    </w:p>
    <w:p w14:paraId="0259DCC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**I2C0特性**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</w:t>
      </w:r>
    </w:p>
    <w:p w14:paraId="4B70AA3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时钟频率: 标准100kHz/快速400kHz</w:t>
      </w:r>
    </w:p>
    <w:p w14:paraId="14D33AF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地址: 7位/10位</w:t>
      </w:r>
    </w:p>
    <w:p w14:paraId="28EA5D46">
      <w:pPr>
        <w:keepNext w:val="0"/>
        <w:keepLines w:val="0"/>
        <w:widowControl/>
        <w:suppressLineNumbers w:val="0"/>
        <w:jc w:val="left"/>
      </w:pPr>
    </w:p>
    <w:p w14:paraId="6641A6A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3.5 GPIO引脚说明</w:t>
      </w:r>
    </w:p>
    <w:p w14:paraId="3AE5A93B">
      <w:pPr>
        <w:keepNext w:val="0"/>
        <w:keepLines w:val="0"/>
        <w:widowControl/>
        <w:suppressLineNumbers w:val="0"/>
        <w:jc w:val="left"/>
      </w:pPr>
    </w:p>
    <w:p w14:paraId="3978325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引脚 | 名称 | 默认功能 | 复用功能 |</w:t>
      </w:r>
    </w:p>
    <w:p w14:paraId="1C3CF0E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|------|------|----------|----------|</w:t>
      </w:r>
    </w:p>
    <w:p w14:paraId="43893E4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11 | PB0 | LED控制 | TIMER2_CH0 |</w:t>
      </w:r>
    </w:p>
    <w:p w14:paraId="2C7E5CB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12 | PB1 | 按键输入 | TIMER2_CH1 |</w:t>
      </w:r>
    </w:p>
    <w:p w14:paraId="31843F9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31 | PC4 | 通用IO | USART2_TX |</w:t>
      </w:r>
    </w:p>
    <w:p w14:paraId="47FC275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32 | PC5 | 通用IO | USART2_RX |</w:t>
      </w:r>
    </w:p>
    <w:p w14:paraId="29096627">
      <w:pPr>
        <w:keepNext w:val="0"/>
        <w:keepLines w:val="0"/>
        <w:widowControl/>
        <w:suppressLineNumbers w:val="0"/>
        <w:jc w:val="left"/>
      </w:pPr>
    </w:p>
    <w:p w14:paraId="426AB58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3.6 调试接口引脚说明</w:t>
      </w:r>
    </w:p>
    <w:p w14:paraId="6BF9AF21">
      <w:pPr>
        <w:keepNext w:val="0"/>
        <w:keepLines w:val="0"/>
        <w:widowControl/>
        <w:suppressLineNumbers w:val="0"/>
        <w:jc w:val="left"/>
      </w:pPr>
    </w:p>
    <w:p w14:paraId="0005B87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引脚 | 名称 | 描述 | 电气特性 |</w:t>
      </w:r>
    </w:p>
    <w:p w14:paraId="3F8E799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|------|------|------|----------|</w:t>
      </w:r>
    </w:p>
    <w:p w14:paraId="67B2DBA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41 | NRST | 复位引脚 | 低电平有效，内部上拉 |</w:t>
      </w:r>
    </w:p>
    <w:p w14:paraId="50753B6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42 | BOOT0 | 启动选择 | 高电平:系统存储器启动&lt;br&gt;低电平:用户Flash启动 |</w:t>
      </w:r>
    </w:p>
    <w:p w14:paraId="7FF9ECC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43 | SWDIO | SWD数据 | 推挽输出/浮空输入 |</w:t>
      </w:r>
    </w:p>
    <w:p w14:paraId="573F46B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44 | SWCLK | SWD时钟 | 浮空输入 |</w:t>
      </w:r>
    </w:p>
    <w:p w14:paraId="03813F6A">
      <w:pPr>
        <w:keepNext w:val="0"/>
        <w:keepLines w:val="0"/>
        <w:widowControl/>
        <w:suppressLineNumbers w:val="0"/>
        <w:jc w:val="left"/>
      </w:pPr>
    </w:p>
    <w:p w14:paraId="7F8C7FC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3.7 射频引脚说明</w:t>
      </w:r>
    </w:p>
    <w:p w14:paraId="56934215">
      <w:pPr>
        <w:keepNext w:val="0"/>
        <w:keepLines w:val="0"/>
        <w:widowControl/>
        <w:suppressLineNumbers w:val="0"/>
        <w:jc w:val="left"/>
      </w:pPr>
    </w:p>
    <w:p w14:paraId="5144FBF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引脚 | 名称 | 描述 | 电气特性 |</w:t>
      </w:r>
    </w:p>
    <w:p w14:paraId="3FE6DAC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|------|------|------|----------|</w:t>
      </w:r>
    </w:p>
    <w:p w14:paraId="21BA6DB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47 | RF_ANT | 射频天线 | 50Ω阻抗匹配 |</w:t>
      </w:r>
    </w:p>
    <w:p w14:paraId="664A417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48 | VDD_RF | 射频电源 | 3.0V-3.6V |</w:t>
      </w:r>
    </w:p>
    <w:p w14:paraId="555F47D2">
      <w:pPr>
        <w:keepNext w:val="0"/>
        <w:keepLines w:val="0"/>
        <w:widowControl/>
        <w:suppressLineNumbers w:val="0"/>
        <w:jc w:val="left"/>
      </w:pPr>
    </w:p>
    <w:p w14:paraId="268DC4E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**射频特性**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</w:t>
      </w:r>
    </w:p>
    <w:p w14:paraId="0049E13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频率: 2.4GHz</w:t>
      </w:r>
    </w:p>
    <w:p w14:paraId="7756EC9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协议: Wi-Fi 802.11 b/g/n, BLE 5.0</w:t>
      </w:r>
    </w:p>
    <w:p w14:paraId="6B76E88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发射功率: 最高20dBm</w:t>
      </w:r>
    </w:p>
    <w:p w14:paraId="206372E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接收灵敏度: -98dBm</w:t>
      </w:r>
    </w:p>
    <w:p w14:paraId="1FAAF19D">
      <w:pPr>
        <w:keepNext w:val="0"/>
        <w:keepLines w:val="0"/>
        <w:widowControl/>
        <w:suppressLineNumbers w:val="0"/>
        <w:jc w:val="left"/>
      </w:pPr>
    </w:p>
    <w:p w14:paraId="7FC7166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3D88ABA8">
      <w:pPr>
        <w:keepNext w:val="0"/>
        <w:keepLines w:val="0"/>
        <w:widowControl/>
        <w:suppressLineNumbers w:val="0"/>
        <w:jc w:val="left"/>
      </w:pPr>
    </w:p>
    <w:p w14:paraId="4E98117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4. PCB设计建议</w:t>
      </w:r>
    </w:p>
    <w:p w14:paraId="2021919A">
      <w:pPr>
        <w:keepNext w:val="0"/>
        <w:keepLines w:val="0"/>
        <w:widowControl/>
        <w:suppressLineNumbers w:val="0"/>
        <w:jc w:val="left"/>
      </w:pPr>
    </w:p>
    <w:p w14:paraId="335BD4B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4.1 布局建议</w:t>
      </w:r>
    </w:p>
    <w:p w14:paraId="4B2A507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1.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**电源布局**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LDO尽量靠近芯片VDD引脚，去耦电容靠近电源引脚</w:t>
      </w:r>
    </w:p>
    <w:p w14:paraId="49B2CF7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2.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**射频布局**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天线区域保持净空，避免铺铜和走线</w:t>
      </w:r>
    </w:p>
    <w:p w14:paraId="7802666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3.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**ADC布局**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模拟电路与数字电路分开，单点接地</w:t>
      </w:r>
    </w:p>
    <w:p w14:paraId="69BA4AB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4.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**晶振布局**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晶振靠近芯片，走线尽量短</w:t>
      </w:r>
    </w:p>
    <w:p w14:paraId="06428D44">
      <w:pPr>
        <w:keepNext w:val="0"/>
        <w:keepLines w:val="0"/>
        <w:widowControl/>
        <w:suppressLineNumbers w:val="0"/>
        <w:jc w:val="left"/>
      </w:pPr>
    </w:p>
    <w:p w14:paraId="6126072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4.2 布线建议</w:t>
      </w:r>
    </w:p>
    <w:p w14:paraId="56DABF8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1.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**电源线宽**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VDD/VSS至少20mil，VDD_RF至少15mil</w:t>
      </w:r>
    </w:p>
    <w:p w14:paraId="3A288DC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2.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**射频走线**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50Ω阻抗控制，避免直角转弯</w:t>
      </w:r>
    </w:p>
    <w:p w14:paraId="7E22CB6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3.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**ADC走线**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远离高频信号，加地线保护</w:t>
      </w:r>
    </w:p>
    <w:p w14:paraId="5E6D40C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4.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**调试接口**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靠近板边，方便连接调试器</w:t>
      </w:r>
    </w:p>
    <w:p w14:paraId="6C26DEF2">
      <w:pPr>
        <w:keepNext w:val="0"/>
        <w:keepLines w:val="0"/>
        <w:widowControl/>
        <w:suppressLineNumbers w:val="0"/>
        <w:jc w:val="left"/>
      </w:pPr>
    </w:p>
    <w:p w14:paraId="538F46F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4.3 接地建议</w:t>
      </w:r>
    </w:p>
    <w:p w14:paraId="17C8FF7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1.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**模拟地**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VSSA与VSS单点连接</w:t>
      </w:r>
    </w:p>
    <w:p w14:paraId="01EB055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2.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**射频地**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大面积铺地，多打过孔</w:t>
      </w:r>
    </w:p>
    <w:p w14:paraId="1825B4C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3.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**数字地**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星型接地，避免地环路</w:t>
      </w:r>
    </w:p>
    <w:p w14:paraId="0955AB73">
      <w:pPr>
        <w:keepNext w:val="0"/>
        <w:keepLines w:val="0"/>
        <w:widowControl/>
        <w:suppressLineNumbers w:val="0"/>
        <w:jc w:val="left"/>
      </w:pPr>
    </w:p>
    <w:p w14:paraId="3536A39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21996CA7">
      <w:pPr>
        <w:keepNext w:val="0"/>
        <w:keepLines w:val="0"/>
        <w:widowControl/>
        <w:suppressLineNumbers w:val="0"/>
        <w:jc w:val="left"/>
      </w:pPr>
    </w:p>
    <w:p w14:paraId="4420051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5. 测试点说明</w:t>
      </w:r>
    </w:p>
    <w:p w14:paraId="2674794A">
      <w:pPr>
        <w:keepNext w:val="0"/>
        <w:keepLines w:val="0"/>
        <w:widowControl/>
        <w:suppressLineNumbers w:val="0"/>
        <w:jc w:val="left"/>
      </w:pPr>
    </w:p>
    <w:p w14:paraId="42A452D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5.1 电源测试点</w:t>
      </w:r>
    </w:p>
    <w:p w14:paraId="3B90E26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测试点 | 位置 | 正常电压 | 说明 |</w:t>
      </w:r>
    </w:p>
    <w:p w14:paraId="066BCEE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|--------|------|----------|------|</w:t>
      </w:r>
    </w:p>
    <w:p w14:paraId="4B93A38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TP1 | VDD | 3.3V | 数字电源 |</w:t>
      </w:r>
    </w:p>
    <w:p w14:paraId="5B5C9ED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TP2 | VDDA | 3.3V | 模拟电源 |</w:t>
      </w:r>
    </w:p>
    <w:p w14:paraId="30F291E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TP3 | VDD_RF | 3.3V | 射频电源 |</w:t>
      </w:r>
    </w:p>
    <w:p w14:paraId="125CC1E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TP4 | VSS | 0V | 数字地 |</w:t>
      </w:r>
    </w:p>
    <w:p w14:paraId="76859BD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TP5 | VSSA | 0V | 模拟地 |</w:t>
      </w:r>
    </w:p>
    <w:p w14:paraId="46879BEC">
      <w:pPr>
        <w:keepNext w:val="0"/>
        <w:keepLines w:val="0"/>
        <w:widowControl/>
        <w:suppressLineNumbers w:val="0"/>
        <w:jc w:val="left"/>
      </w:pPr>
    </w:p>
    <w:p w14:paraId="789AFE7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5.2 信号测试点</w:t>
      </w:r>
    </w:p>
    <w:p w14:paraId="00C8539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测试点 | 位置 | 信号类型 | 说明 |</w:t>
      </w:r>
    </w:p>
    <w:p w14:paraId="6D54EEC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|--------|------|----------|------|</w:t>
      </w:r>
    </w:p>
    <w:p w14:paraId="1850401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TP6 | PA0 | 模拟 | 电池电压ADC |</w:t>
      </w:r>
    </w:p>
    <w:p w14:paraId="735A946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TP7 | PA1 | 模拟 | 电池电流ADC |</w:t>
      </w:r>
    </w:p>
    <w:p w14:paraId="019A99C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TP8 | PB0 | 数字 | LED控制 |</w:t>
      </w:r>
    </w:p>
    <w:p w14:paraId="4294543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TP9 | PB2 | 数字 | SHT11数据 |</w:t>
      </w:r>
    </w:p>
    <w:p w14:paraId="42E2696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TP10 | PB3 | 数字 | SHT11时钟 |</w:t>
      </w:r>
    </w:p>
    <w:p w14:paraId="251A4445">
      <w:pPr>
        <w:keepNext w:val="0"/>
        <w:keepLines w:val="0"/>
        <w:widowControl/>
        <w:suppressLineNumbers w:val="0"/>
        <w:jc w:val="left"/>
      </w:pPr>
    </w:p>
    <w:p w14:paraId="5D93093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502C6235">
      <w:pPr>
        <w:keepNext w:val="0"/>
        <w:keepLines w:val="0"/>
        <w:widowControl/>
        <w:suppressLineNumbers w:val="0"/>
        <w:jc w:val="left"/>
      </w:pPr>
    </w:p>
    <w:p w14:paraId="62B8C6E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6. 常见问题及解决方案</w:t>
      </w:r>
    </w:p>
    <w:p w14:paraId="58FC8121">
      <w:pPr>
        <w:keepNext w:val="0"/>
        <w:keepLines w:val="0"/>
        <w:widowControl/>
        <w:suppressLineNumbers w:val="0"/>
        <w:jc w:val="left"/>
      </w:pPr>
    </w:p>
    <w:p w14:paraId="4FD4BCB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6.1 电源问题</w:t>
      </w:r>
    </w:p>
    <w:p w14:paraId="1C9C178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问题 | 原因 | 解决方案 |</w:t>
      </w:r>
    </w:p>
    <w:p w14:paraId="11D426A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|------|------|----------|</w:t>
      </w:r>
    </w:p>
    <w:p w14:paraId="15AF305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无法启动 | 电源电压不足 | 检查LDO输出，确保&gt;2.0V |</w:t>
      </w:r>
    </w:p>
    <w:p w14:paraId="188A5C2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频繁复位 | 电源纹波过大 | 增加去耦电容 |</w:t>
      </w:r>
    </w:p>
    <w:p w14:paraId="03FA084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功耗过高 | 未进入低功耗模式 | 检查软件配置 |</w:t>
      </w:r>
    </w:p>
    <w:p w14:paraId="5C32812A">
      <w:pPr>
        <w:keepNext w:val="0"/>
        <w:keepLines w:val="0"/>
        <w:widowControl/>
        <w:suppressLineNumbers w:val="0"/>
        <w:jc w:val="left"/>
      </w:pPr>
    </w:p>
    <w:p w14:paraId="31EB752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6.2 ADC问题</w:t>
      </w:r>
    </w:p>
    <w:p w14:paraId="14A09FF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问题 | 原因 | 解决方案 |</w:t>
      </w:r>
    </w:p>
    <w:p w14:paraId="7A8EEDE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|------|------|----------|</w:t>
      </w:r>
    </w:p>
    <w:p w14:paraId="6A66DE8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读数不稳定 | 参考电压波动 | 稳定VDDA，增加滤波 |</w:t>
      </w:r>
    </w:p>
    <w:p w14:paraId="6CBF68E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读数偏差大 | 校准不准确 | 重新校准ADC |</w:t>
      </w:r>
    </w:p>
    <w:p w14:paraId="12B62A2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无读数 | 引脚配置错误 | 检查GPIO模式配置 |</w:t>
      </w:r>
    </w:p>
    <w:p w14:paraId="760C2117">
      <w:pPr>
        <w:keepNext w:val="0"/>
        <w:keepLines w:val="0"/>
        <w:widowControl/>
        <w:suppressLineNumbers w:val="0"/>
        <w:jc w:val="left"/>
      </w:pPr>
    </w:p>
    <w:p w14:paraId="56391A7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6.3 射频问题</w:t>
      </w:r>
    </w:p>
    <w:p w14:paraId="707505E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问题 | 原因 | 解决方案 |</w:t>
      </w:r>
    </w:p>
    <w:p w14:paraId="3698DB8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|------|------|----------|</w:t>
      </w:r>
    </w:p>
    <w:p w14:paraId="5AFD089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无法连接WiFi | 天线匹配不良 | 检查天线阻抗匹配 |</w:t>
      </w:r>
    </w:p>
    <w:p w14:paraId="37A418B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信号弱 | 布局不合理 | 优化射频区域布局 |</w:t>
      </w:r>
    </w:p>
    <w:p w14:paraId="135CD13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频繁断线 | 电源不稳定 | 稳定VDD_RF |</w:t>
      </w:r>
    </w:p>
    <w:p w14:paraId="34B16535">
      <w:pPr>
        <w:keepNext w:val="0"/>
        <w:keepLines w:val="0"/>
        <w:widowControl/>
        <w:suppressLineNumbers w:val="0"/>
        <w:jc w:val="left"/>
      </w:pPr>
    </w:p>
    <w:p w14:paraId="32630D3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6379D38E">
      <w:pPr>
        <w:keepNext w:val="0"/>
        <w:keepLines w:val="0"/>
        <w:widowControl/>
        <w:suppressLineNumbers w:val="0"/>
        <w:jc w:val="left"/>
      </w:pPr>
    </w:p>
    <w:p w14:paraId="6BCDAFC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7. 版本历史</w:t>
      </w:r>
    </w:p>
    <w:p w14:paraId="7542B530">
      <w:pPr>
        <w:keepNext w:val="0"/>
        <w:keepLines w:val="0"/>
        <w:widowControl/>
        <w:suppressLineNumbers w:val="0"/>
        <w:jc w:val="left"/>
      </w:pPr>
    </w:p>
    <w:p w14:paraId="5EEAE44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版本 | 日期 | 修改内容 | 修改人 |</w:t>
      </w:r>
    </w:p>
    <w:p w14:paraId="529BEB8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|------|------|----------|--------|</w:t>
      </w:r>
    </w:p>
    <w:p w14:paraId="7EC6002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V1.0 | 2026-07-05 | 初始版本 | 硬件工程团队 |</w:t>
      </w:r>
    </w:p>
    <w:p w14:paraId="04B51CA5">
      <w:pPr>
        <w:keepNext w:val="0"/>
        <w:keepLines w:val="0"/>
        <w:widowControl/>
        <w:suppressLineNumbers w:val="0"/>
        <w:jc w:val="left"/>
      </w:pPr>
    </w:p>
    <w:p w14:paraId="534F829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5A02E87E">
      <w:pPr>
        <w:keepNext w:val="0"/>
        <w:keepLines w:val="0"/>
        <w:widowControl/>
        <w:suppressLineNumbers w:val="0"/>
        <w:jc w:val="left"/>
      </w:pPr>
    </w:p>
    <w:p w14:paraId="21064A6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附录</w:t>
      </w:r>
    </w:p>
    <w:p w14:paraId="4F8DE7AE">
      <w:pPr>
        <w:keepNext w:val="0"/>
        <w:keepLines w:val="0"/>
        <w:widowControl/>
        <w:suppressLineNumbers w:val="0"/>
        <w:jc w:val="left"/>
      </w:pPr>
    </w:p>
    <w:p w14:paraId="70462E6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附录A: 参考设计文件</w:t>
      </w:r>
    </w:p>
    <w:p w14:paraId="4E87806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GD32VW553数据手册</w:t>
      </w:r>
    </w:p>
    <w:p w14:paraId="411E93E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GD32VW553参考手册</w:t>
      </w:r>
    </w:p>
    <w:p w14:paraId="4D4B8CC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GD32VW553硬件设计指南</w:t>
      </w:r>
    </w:p>
    <w:p w14:paraId="5726CCF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GD32VW553射频设计指南</w:t>
      </w:r>
    </w:p>
    <w:p w14:paraId="60E478DF">
      <w:pPr>
        <w:keepNext w:val="0"/>
        <w:keepLines w:val="0"/>
        <w:widowControl/>
        <w:suppressLineNumbers w:val="0"/>
        <w:jc w:val="left"/>
      </w:pPr>
    </w:p>
    <w:p w14:paraId="518E296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附录B: 相关工具</w:t>
      </w:r>
    </w:p>
    <w:p w14:paraId="74997DD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GD32CubeIDE</w:t>
      </w:r>
    </w:p>
    <w:p w14:paraId="622B0C6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OpenOCD调试工具</w:t>
      </w:r>
    </w:p>
    <w:p w14:paraId="2C3111B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射频测试设备</w:t>
      </w:r>
    </w:p>
    <w:p w14:paraId="317667BC">
      <w:pPr>
        <w:keepNext w:val="0"/>
        <w:keepLines w:val="0"/>
        <w:widowControl/>
        <w:suppressLineNumbers w:val="0"/>
        <w:jc w:val="left"/>
      </w:pPr>
    </w:p>
    <w:p w14:paraId="308AB36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附录C: 订购信息</w:t>
      </w:r>
    </w:p>
    <w:p w14:paraId="27160EB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型号 | 封装 | 温度范围 | 订购代码 |</w:t>
      </w:r>
    </w:p>
    <w:p w14:paraId="2B987F2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|------|------|----------|----------|</w:t>
      </w:r>
    </w:p>
    <w:p w14:paraId="652A404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GD32VW553C8U | QFN48 | -40~+85°C | GD32VW553C8U |</w:t>
      </w:r>
    </w:p>
    <w:p w14:paraId="547C231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GD32VW553C8T | LQFP48 | -40~+85°C | GD32VW553C8T |</w:t>
      </w:r>
    </w:p>
    <w:p w14:paraId="6BCFEA0A">
      <w:pPr>
        <w:keepNext w:val="0"/>
        <w:keepLines w:val="0"/>
        <w:widowControl/>
        <w:suppressLineNumbers w:val="0"/>
        <w:jc w:val="left"/>
      </w:pPr>
    </w:p>
    <w:p w14:paraId="49E2AD3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37A491B0">
      <w:pPr>
        <w:keepNext w:val="0"/>
        <w:keepLines w:val="0"/>
        <w:widowControl/>
        <w:suppressLineNumbers w:val="0"/>
        <w:jc w:val="left"/>
      </w:pPr>
    </w:p>
    <w:p w14:paraId="12F01FC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**文档编制**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硬件工程团队  </w:t>
      </w:r>
    </w:p>
    <w:p w14:paraId="4AAF2B1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**文档审核**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技术总监  </w:t>
      </w:r>
    </w:p>
    <w:p w14:paraId="5C4F490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**文档批准**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项目经理  </w:t>
      </w:r>
    </w:p>
    <w:p w14:paraId="620D67D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**文档日期**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2026-07-05</w:t>
      </w:r>
    </w:p>
    <w:p w14:paraId="30CA77D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82D4E"/>
    <w:rsid w:val="3A28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2026-07-05T14:28:00Z</dcterms:created>
  <dc:creator>qqlinker</dc:creator>
  <cp:lastModifiedBy>qqlinker</cp:lastModifiedBy>
  <dcterms:modified xsi:type="dcterms:W3CDTF">2026-07-05T14:29:11Z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8637F441F5584CF086085377BE2C528F_11</vt:lpwstr>
  </property>
  <property fmtid="{D5CDD505-2E9C-101B-9397-08002B2CF9AE}" pid="4" name="KSOTemplateDocerSaveRecord">
    <vt:lpwstr>eyJoZGlkIjoiYmZlNWI1OWEzMjg1NWNhOGVhNzdkNWY1MDc0MGNmNjUiLCJ1c2VySWQiOiIxOTE3NjY5NjYifQ==</vt:lpwstr>
  </property>
</Properties>
</file>